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9E0AE" w14:textId="77777777" w:rsidR="0046373E" w:rsidRPr="00DD367A" w:rsidRDefault="0046373E" w:rsidP="0046373E">
      <w:pPr>
        <w:pStyle w:val="NormalWeb"/>
        <w:rPr>
          <w:sz w:val="22"/>
          <w:szCs w:val="22"/>
        </w:rPr>
      </w:pPr>
      <w:r w:rsidRPr="00DD367A">
        <w:rPr>
          <w:rStyle w:val="Strong"/>
          <w:rFonts w:eastAsiaTheme="majorEastAsia"/>
          <w:sz w:val="22"/>
          <w:szCs w:val="22"/>
        </w:rPr>
        <w:t>Request for Proposal (RFP): Dental Supplies, Equipment, and Software</w:t>
      </w:r>
    </w:p>
    <w:p w14:paraId="72CD695F" w14:textId="5BAFF794" w:rsidR="0046373E" w:rsidRPr="00DD367A" w:rsidRDefault="0046373E" w:rsidP="0046373E">
      <w:pPr>
        <w:pStyle w:val="NormalWeb"/>
        <w:rPr>
          <w:sz w:val="22"/>
          <w:szCs w:val="22"/>
        </w:rPr>
      </w:pPr>
      <w:r w:rsidRPr="00DD367A">
        <w:rPr>
          <w:rStyle w:val="Strong"/>
          <w:rFonts w:eastAsiaTheme="majorEastAsia"/>
          <w:sz w:val="22"/>
          <w:szCs w:val="22"/>
        </w:rPr>
        <w:t>Introduction</w:t>
      </w:r>
      <w:r w:rsidRPr="00DD367A">
        <w:rPr>
          <w:sz w:val="22"/>
          <w:szCs w:val="22"/>
        </w:rPr>
        <w:t xml:space="preserve"> </w:t>
      </w:r>
      <w:r w:rsidRPr="00DD367A">
        <w:rPr>
          <w:sz w:val="22"/>
          <w:szCs w:val="22"/>
        </w:rPr>
        <w:t>St. Johns Community Health</w:t>
      </w:r>
      <w:r w:rsidRPr="00DD367A">
        <w:rPr>
          <w:sz w:val="22"/>
          <w:szCs w:val="22"/>
        </w:rPr>
        <w:t>, a leader in providing comprehensive dental care, is seeking proposals from qualified vendors to supply dental supplies, equipment, and software. This RFP aims to establish a reliable partnership with vendors who can provide high-quality products and services at competitive prices.</w:t>
      </w:r>
    </w:p>
    <w:p w14:paraId="4D504C82" w14:textId="77777777" w:rsidR="0046373E" w:rsidRPr="00DD367A" w:rsidRDefault="0046373E" w:rsidP="0046373E">
      <w:pPr>
        <w:pStyle w:val="NormalWeb"/>
        <w:rPr>
          <w:sz w:val="22"/>
          <w:szCs w:val="22"/>
        </w:rPr>
      </w:pPr>
      <w:r w:rsidRPr="00DD367A">
        <w:rPr>
          <w:rStyle w:val="Strong"/>
          <w:rFonts w:eastAsiaTheme="majorEastAsia"/>
          <w:sz w:val="22"/>
          <w:szCs w:val="22"/>
        </w:rPr>
        <w:t>Project Overview</w:t>
      </w:r>
      <w:r w:rsidRPr="00DD367A">
        <w:rPr>
          <w:sz w:val="22"/>
          <w:szCs w:val="22"/>
        </w:rPr>
        <w:t xml:space="preserve"> Our organization requires dental supplies, equipment, and software to support our clinical operations. The goal is to identify vendors capable of delivering products that meet our standards for quality, safety, and affordability.</w:t>
      </w:r>
    </w:p>
    <w:p w14:paraId="1C93FFC1" w14:textId="77777777" w:rsidR="0046373E" w:rsidRPr="00DD367A" w:rsidRDefault="0046373E" w:rsidP="0046373E">
      <w:pPr>
        <w:pStyle w:val="NormalWeb"/>
        <w:rPr>
          <w:sz w:val="22"/>
          <w:szCs w:val="22"/>
        </w:rPr>
      </w:pPr>
      <w:r w:rsidRPr="00DD367A">
        <w:rPr>
          <w:rStyle w:val="Strong"/>
          <w:rFonts w:eastAsiaTheme="majorEastAsia"/>
          <w:sz w:val="22"/>
          <w:szCs w:val="22"/>
        </w:rPr>
        <w:t>Scope of Work</w:t>
      </w:r>
      <w:r w:rsidRPr="00DD367A">
        <w:rPr>
          <w:sz w:val="22"/>
          <w:szCs w:val="22"/>
        </w:rPr>
        <w:t xml:space="preserve"> Vendors are invited to submit proposals for:</w:t>
      </w:r>
    </w:p>
    <w:p w14:paraId="74C7517F" w14:textId="77777777" w:rsidR="0046373E" w:rsidRPr="00DD367A" w:rsidRDefault="0046373E" w:rsidP="0046373E">
      <w:pPr>
        <w:pStyle w:val="NormalWeb"/>
        <w:numPr>
          <w:ilvl w:val="0"/>
          <w:numId w:val="1"/>
        </w:numPr>
        <w:rPr>
          <w:sz w:val="22"/>
          <w:szCs w:val="22"/>
        </w:rPr>
      </w:pPr>
      <w:r w:rsidRPr="00DD367A">
        <w:rPr>
          <w:rStyle w:val="Strong"/>
          <w:rFonts w:eastAsiaTheme="majorEastAsia"/>
          <w:sz w:val="22"/>
          <w:szCs w:val="22"/>
        </w:rPr>
        <w:t>Dental Supplies:</w:t>
      </w:r>
    </w:p>
    <w:p w14:paraId="1D8E72CB" w14:textId="77777777" w:rsidR="0046373E" w:rsidRPr="00DD367A" w:rsidRDefault="0046373E" w:rsidP="0046373E">
      <w:pPr>
        <w:pStyle w:val="NormalWeb"/>
        <w:numPr>
          <w:ilvl w:val="1"/>
          <w:numId w:val="1"/>
        </w:numPr>
        <w:rPr>
          <w:sz w:val="22"/>
          <w:szCs w:val="22"/>
        </w:rPr>
      </w:pPr>
      <w:r w:rsidRPr="00DD367A">
        <w:rPr>
          <w:sz w:val="22"/>
          <w:szCs w:val="22"/>
        </w:rPr>
        <w:t>Disposable items (e.g., gloves, masks, gauze).</w:t>
      </w:r>
    </w:p>
    <w:p w14:paraId="7CD6A0BF" w14:textId="77777777" w:rsidR="0046373E" w:rsidRPr="00DD367A" w:rsidRDefault="0046373E" w:rsidP="0046373E">
      <w:pPr>
        <w:pStyle w:val="NormalWeb"/>
        <w:numPr>
          <w:ilvl w:val="1"/>
          <w:numId w:val="1"/>
        </w:numPr>
        <w:rPr>
          <w:sz w:val="22"/>
          <w:szCs w:val="22"/>
        </w:rPr>
      </w:pPr>
      <w:r w:rsidRPr="00DD367A">
        <w:rPr>
          <w:sz w:val="22"/>
          <w:szCs w:val="22"/>
        </w:rPr>
        <w:t>Cleaning and sterilization products.</w:t>
      </w:r>
    </w:p>
    <w:p w14:paraId="50E1B8C5" w14:textId="77777777" w:rsidR="0046373E" w:rsidRPr="00DD367A" w:rsidRDefault="0046373E" w:rsidP="0046373E">
      <w:pPr>
        <w:pStyle w:val="NormalWeb"/>
        <w:numPr>
          <w:ilvl w:val="1"/>
          <w:numId w:val="1"/>
        </w:numPr>
        <w:rPr>
          <w:sz w:val="22"/>
          <w:szCs w:val="22"/>
        </w:rPr>
      </w:pPr>
      <w:r w:rsidRPr="00DD367A">
        <w:rPr>
          <w:sz w:val="22"/>
          <w:szCs w:val="22"/>
        </w:rPr>
        <w:t>Restorative materials (e.g., composites, bonding agents).</w:t>
      </w:r>
    </w:p>
    <w:p w14:paraId="7E7A414B" w14:textId="77777777" w:rsidR="0046373E" w:rsidRPr="00DD367A" w:rsidRDefault="0046373E" w:rsidP="0046373E">
      <w:pPr>
        <w:pStyle w:val="NormalWeb"/>
        <w:numPr>
          <w:ilvl w:val="0"/>
          <w:numId w:val="1"/>
        </w:numPr>
        <w:rPr>
          <w:sz w:val="22"/>
          <w:szCs w:val="22"/>
        </w:rPr>
      </w:pPr>
      <w:r w:rsidRPr="00DD367A">
        <w:rPr>
          <w:rStyle w:val="Strong"/>
          <w:rFonts w:eastAsiaTheme="majorEastAsia"/>
          <w:sz w:val="22"/>
          <w:szCs w:val="22"/>
        </w:rPr>
        <w:t>Dental Equipment:</w:t>
      </w:r>
    </w:p>
    <w:p w14:paraId="3327D162" w14:textId="77777777" w:rsidR="0046373E" w:rsidRPr="00DD367A" w:rsidRDefault="0046373E" w:rsidP="0046373E">
      <w:pPr>
        <w:pStyle w:val="NormalWeb"/>
        <w:numPr>
          <w:ilvl w:val="1"/>
          <w:numId w:val="1"/>
        </w:numPr>
        <w:rPr>
          <w:sz w:val="22"/>
          <w:szCs w:val="22"/>
        </w:rPr>
      </w:pPr>
      <w:proofErr w:type="gramStart"/>
      <w:r w:rsidRPr="00DD367A">
        <w:rPr>
          <w:sz w:val="22"/>
          <w:szCs w:val="22"/>
        </w:rPr>
        <w:t>Operatory</w:t>
      </w:r>
      <w:proofErr w:type="gramEnd"/>
      <w:r w:rsidRPr="00DD367A">
        <w:rPr>
          <w:sz w:val="22"/>
          <w:szCs w:val="22"/>
        </w:rPr>
        <w:t xml:space="preserve"> equipment (e.g., chairs, delivery systems).</w:t>
      </w:r>
    </w:p>
    <w:p w14:paraId="19986F40" w14:textId="77777777" w:rsidR="0046373E" w:rsidRPr="00DD367A" w:rsidRDefault="0046373E" w:rsidP="0046373E">
      <w:pPr>
        <w:pStyle w:val="NormalWeb"/>
        <w:numPr>
          <w:ilvl w:val="1"/>
          <w:numId w:val="1"/>
        </w:numPr>
        <w:rPr>
          <w:sz w:val="22"/>
          <w:szCs w:val="22"/>
        </w:rPr>
      </w:pPr>
      <w:r w:rsidRPr="00DD367A">
        <w:rPr>
          <w:sz w:val="22"/>
          <w:szCs w:val="22"/>
        </w:rPr>
        <w:t>Imaging systems (e.g., digital X-ray machines).</w:t>
      </w:r>
    </w:p>
    <w:p w14:paraId="07F0AB24" w14:textId="77777777" w:rsidR="0046373E" w:rsidRPr="00DD367A" w:rsidRDefault="0046373E" w:rsidP="0046373E">
      <w:pPr>
        <w:pStyle w:val="NormalWeb"/>
        <w:numPr>
          <w:ilvl w:val="1"/>
          <w:numId w:val="1"/>
        </w:numPr>
        <w:rPr>
          <w:sz w:val="22"/>
          <w:szCs w:val="22"/>
        </w:rPr>
      </w:pPr>
      <w:r w:rsidRPr="00DD367A">
        <w:rPr>
          <w:sz w:val="22"/>
          <w:szCs w:val="22"/>
        </w:rPr>
        <w:t>Handpieces and small equipment.</w:t>
      </w:r>
    </w:p>
    <w:p w14:paraId="36E24318" w14:textId="77777777" w:rsidR="0046373E" w:rsidRPr="00DD367A" w:rsidRDefault="0046373E" w:rsidP="0046373E">
      <w:pPr>
        <w:pStyle w:val="NormalWeb"/>
        <w:numPr>
          <w:ilvl w:val="0"/>
          <w:numId w:val="1"/>
        </w:numPr>
        <w:rPr>
          <w:sz w:val="22"/>
          <w:szCs w:val="22"/>
        </w:rPr>
      </w:pPr>
      <w:r w:rsidRPr="00DD367A">
        <w:rPr>
          <w:rStyle w:val="Strong"/>
          <w:rFonts w:eastAsiaTheme="majorEastAsia"/>
          <w:sz w:val="22"/>
          <w:szCs w:val="22"/>
        </w:rPr>
        <w:t>Dental Software:</w:t>
      </w:r>
    </w:p>
    <w:p w14:paraId="2134C058" w14:textId="77777777" w:rsidR="0046373E" w:rsidRPr="00DD367A" w:rsidRDefault="0046373E" w:rsidP="0046373E">
      <w:pPr>
        <w:pStyle w:val="NormalWeb"/>
        <w:numPr>
          <w:ilvl w:val="1"/>
          <w:numId w:val="1"/>
        </w:numPr>
        <w:rPr>
          <w:sz w:val="22"/>
          <w:szCs w:val="22"/>
        </w:rPr>
      </w:pPr>
      <w:r w:rsidRPr="00DD367A">
        <w:rPr>
          <w:sz w:val="22"/>
          <w:szCs w:val="22"/>
        </w:rPr>
        <w:t>Practice management software.</w:t>
      </w:r>
    </w:p>
    <w:p w14:paraId="7FC3B486" w14:textId="77777777" w:rsidR="0046373E" w:rsidRPr="00DD367A" w:rsidRDefault="0046373E" w:rsidP="0046373E">
      <w:pPr>
        <w:pStyle w:val="NormalWeb"/>
        <w:numPr>
          <w:ilvl w:val="1"/>
          <w:numId w:val="1"/>
        </w:numPr>
        <w:rPr>
          <w:sz w:val="22"/>
          <w:szCs w:val="22"/>
        </w:rPr>
      </w:pPr>
      <w:r w:rsidRPr="00DD367A">
        <w:rPr>
          <w:sz w:val="22"/>
          <w:szCs w:val="22"/>
        </w:rPr>
        <w:t>Imaging software.</w:t>
      </w:r>
    </w:p>
    <w:p w14:paraId="11F1809A" w14:textId="77777777" w:rsidR="0046373E" w:rsidRPr="00DD367A" w:rsidRDefault="0046373E" w:rsidP="0046373E">
      <w:pPr>
        <w:pStyle w:val="NormalWeb"/>
        <w:rPr>
          <w:sz w:val="22"/>
          <w:szCs w:val="22"/>
        </w:rPr>
      </w:pPr>
      <w:r w:rsidRPr="00DD367A">
        <w:rPr>
          <w:rStyle w:val="Strong"/>
          <w:rFonts w:eastAsiaTheme="majorEastAsia"/>
          <w:sz w:val="22"/>
          <w:szCs w:val="22"/>
        </w:rPr>
        <w:t>Proposal Requirements</w:t>
      </w:r>
      <w:r w:rsidRPr="00DD367A">
        <w:rPr>
          <w:sz w:val="22"/>
          <w:szCs w:val="22"/>
        </w:rPr>
        <w:t xml:space="preserve"> Proposals must include:</w:t>
      </w:r>
    </w:p>
    <w:p w14:paraId="78DF5A99" w14:textId="77777777" w:rsidR="0046373E" w:rsidRPr="00DD367A" w:rsidRDefault="0046373E" w:rsidP="0046373E">
      <w:pPr>
        <w:pStyle w:val="NormalWeb"/>
        <w:numPr>
          <w:ilvl w:val="0"/>
          <w:numId w:val="2"/>
        </w:numPr>
        <w:rPr>
          <w:sz w:val="22"/>
          <w:szCs w:val="22"/>
        </w:rPr>
      </w:pPr>
      <w:r w:rsidRPr="00DD367A">
        <w:rPr>
          <w:rStyle w:val="Strong"/>
          <w:rFonts w:eastAsiaTheme="majorEastAsia"/>
          <w:sz w:val="22"/>
          <w:szCs w:val="22"/>
        </w:rPr>
        <w:t>Company Information:</w:t>
      </w:r>
    </w:p>
    <w:p w14:paraId="2BA3AACD" w14:textId="77777777" w:rsidR="0046373E" w:rsidRPr="00DD367A" w:rsidRDefault="0046373E" w:rsidP="0046373E">
      <w:pPr>
        <w:pStyle w:val="NormalWeb"/>
        <w:numPr>
          <w:ilvl w:val="1"/>
          <w:numId w:val="2"/>
        </w:numPr>
        <w:rPr>
          <w:sz w:val="22"/>
          <w:szCs w:val="22"/>
        </w:rPr>
      </w:pPr>
      <w:r w:rsidRPr="00DD367A">
        <w:rPr>
          <w:sz w:val="22"/>
          <w:szCs w:val="22"/>
        </w:rPr>
        <w:t>Company name, address, and contact details.</w:t>
      </w:r>
    </w:p>
    <w:p w14:paraId="40DC40D5" w14:textId="77777777" w:rsidR="0046373E" w:rsidRPr="00DD367A" w:rsidRDefault="0046373E" w:rsidP="0046373E">
      <w:pPr>
        <w:pStyle w:val="NormalWeb"/>
        <w:numPr>
          <w:ilvl w:val="1"/>
          <w:numId w:val="2"/>
        </w:numPr>
        <w:rPr>
          <w:sz w:val="22"/>
          <w:szCs w:val="22"/>
        </w:rPr>
      </w:pPr>
      <w:r w:rsidRPr="00DD367A">
        <w:rPr>
          <w:sz w:val="22"/>
          <w:szCs w:val="22"/>
        </w:rPr>
        <w:t>Overview of experience in dental products and services.</w:t>
      </w:r>
    </w:p>
    <w:p w14:paraId="5CAFF45C" w14:textId="77777777" w:rsidR="0046373E" w:rsidRPr="00DD367A" w:rsidRDefault="0046373E" w:rsidP="0046373E">
      <w:pPr>
        <w:pStyle w:val="NormalWeb"/>
        <w:numPr>
          <w:ilvl w:val="0"/>
          <w:numId w:val="2"/>
        </w:numPr>
        <w:rPr>
          <w:sz w:val="22"/>
          <w:szCs w:val="22"/>
        </w:rPr>
      </w:pPr>
      <w:r w:rsidRPr="00DD367A">
        <w:rPr>
          <w:rStyle w:val="Strong"/>
          <w:rFonts w:eastAsiaTheme="majorEastAsia"/>
          <w:sz w:val="22"/>
          <w:szCs w:val="22"/>
        </w:rPr>
        <w:t>Product Offering:</w:t>
      </w:r>
    </w:p>
    <w:p w14:paraId="653E441D" w14:textId="77777777" w:rsidR="0046373E" w:rsidRPr="00DD367A" w:rsidRDefault="0046373E" w:rsidP="0046373E">
      <w:pPr>
        <w:pStyle w:val="NormalWeb"/>
        <w:numPr>
          <w:ilvl w:val="1"/>
          <w:numId w:val="2"/>
        </w:numPr>
        <w:rPr>
          <w:sz w:val="22"/>
          <w:szCs w:val="22"/>
        </w:rPr>
      </w:pPr>
      <w:r w:rsidRPr="00DD367A">
        <w:rPr>
          <w:sz w:val="22"/>
          <w:szCs w:val="22"/>
        </w:rPr>
        <w:t>Catalog of products and software.</w:t>
      </w:r>
    </w:p>
    <w:p w14:paraId="20C7EC72" w14:textId="77777777" w:rsidR="0046373E" w:rsidRPr="00DD367A" w:rsidRDefault="0046373E" w:rsidP="0046373E">
      <w:pPr>
        <w:pStyle w:val="NormalWeb"/>
        <w:numPr>
          <w:ilvl w:val="1"/>
          <w:numId w:val="2"/>
        </w:numPr>
        <w:rPr>
          <w:sz w:val="22"/>
          <w:szCs w:val="22"/>
        </w:rPr>
      </w:pPr>
      <w:r w:rsidRPr="00DD367A">
        <w:rPr>
          <w:sz w:val="22"/>
          <w:szCs w:val="22"/>
        </w:rPr>
        <w:t>Certifications and compliance with healthcare standards.</w:t>
      </w:r>
    </w:p>
    <w:p w14:paraId="30C69813" w14:textId="77777777" w:rsidR="0046373E" w:rsidRPr="00DD367A" w:rsidRDefault="0046373E" w:rsidP="0046373E">
      <w:pPr>
        <w:pStyle w:val="NormalWeb"/>
        <w:numPr>
          <w:ilvl w:val="0"/>
          <w:numId w:val="2"/>
        </w:numPr>
        <w:rPr>
          <w:sz w:val="22"/>
          <w:szCs w:val="22"/>
        </w:rPr>
      </w:pPr>
      <w:r w:rsidRPr="00DD367A">
        <w:rPr>
          <w:rStyle w:val="Strong"/>
          <w:rFonts w:eastAsiaTheme="majorEastAsia"/>
          <w:sz w:val="22"/>
          <w:szCs w:val="22"/>
        </w:rPr>
        <w:t>Pricing and Terms:</w:t>
      </w:r>
    </w:p>
    <w:p w14:paraId="4DC4CF64" w14:textId="5B908D47" w:rsidR="0046373E" w:rsidRPr="00DD367A" w:rsidRDefault="0046373E" w:rsidP="0046373E">
      <w:pPr>
        <w:pStyle w:val="NormalWeb"/>
        <w:numPr>
          <w:ilvl w:val="1"/>
          <w:numId w:val="2"/>
        </w:numPr>
        <w:rPr>
          <w:sz w:val="22"/>
          <w:szCs w:val="22"/>
        </w:rPr>
      </w:pPr>
      <w:r w:rsidRPr="00DD367A">
        <w:rPr>
          <w:sz w:val="22"/>
          <w:szCs w:val="22"/>
        </w:rPr>
        <w:t xml:space="preserve">Competitive pricing and </w:t>
      </w:r>
      <w:r w:rsidRPr="00DD367A">
        <w:rPr>
          <w:sz w:val="22"/>
          <w:szCs w:val="22"/>
        </w:rPr>
        <w:t>discount volume</w:t>
      </w:r>
      <w:r w:rsidRPr="00DD367A">
        <w:rPr>
          <w:sz w:val="22"/>
          <w:szCs w:val="22"/>
        </w:rPr>
        <w:t>.</w:t>
      </w:r>
    </w:p>
    <w:p w14:paraId="12551BE7" w14:textId="77777777" w:rsidR="0046373E" w:rsidRPr="00DD367A" w:rsidRDefault="0046373E" w:rsidP="0046373E">
      <w:pPr>
        <w:pStyle w:val="NormalWeb"/>
        <w:numPr>
          <w:ilvl w:val="1"/>
          <w:numId w:val="2"/>
        </w:numPr>
        <w:rPr>
          <w:sz w:val="22"/>
          <w:szCs w:val="22"/>
        </w:rPr>
      </w:pPr>
      <w:r w:rsidRPr="00DD367A">
        <w:rPr>
          <w:sz w:val="22"/>
          <w:szCs w:val="22"/>
        </w:rPr>
        <w:t>Payment terms.</w:t>
      </w:r>
    </w:p>
    <w:p w14:paraId="661C27F6" w14:textId="77777777" w:rsidR="0046373E" w:rsidRPr="00DD367A" w:rsidRDefault="0046373E" w:rsidP="0046373E">
      <w:pPr>
        <w:pStyle w:val="NormalWeb"/>
        <w:numPr>
          <w:ilvl w:val="0"/>
          <w:numId w:val="2"/>
        </w:numPr>
        <w:rPr>
          <w:sz w:val="22"/>
          <w:szCs w:val="22"/>
        </w:rPr>
      </w:pPr>
      <w:r w:rsidRPr="00DD367A">
        <w:rPr>
          <w:rStyle w:val="Strong"/>
          <w:rFonts w:eastAsiaTheme="majorEastAsia"/>
          <w:sz w:val="22"/>
          <w:szCs w:val="22"/>
        </w:rPr>
        <w:t>Service and Support:</w:t>
      </w:r>
    </w:p>
    <w:p w14:paraId="6135E74D" w14:textId="77777777" w:rsidR="0046373E" w:rsidRPr="00DD367A" w:rsidRDefault="0046373E" w:rsidP="0046373E">
      <w:pPr>
        <w:pStyle w:val="NormalWeb"/>
        <w:numPr>
          <w:ilvl w:val="1"/>
          <w:numId w:val="2"/>
        </w:numPr>
        <w:rPr>
          <w:sz w:val="22"/>
          <w:szCs w:val="22"/>
        </w:rPr>
      </w:pPr>
      <w:r w:rsidRPr="00DD367A">
        <w:rPr>
          <w:sz w:val="22"/>
          <w:szCs w:val="22"/>
        </w:rPr>
        <w:t>Warranty policies.</w:t>
      </w:r>
    </w:p>
    <w:p w14:paraId="6BF75421" w14:textId="77777777" w:rsidR="0046373E" w:rsidRPr="00DD367A" w:rsidRDefault="0046373E" w:rsidP="0046373E">
      <w:pPr>
        <w:pStyle w:val="NormalWeb"/>
        <w:numPr>
          <w:ilvl w:val="1"/>
          <w:numId w:val="2"/>
        </w:numPr>
        <w:rPr>
          <w:sz w:val="22"/>
          <w:szCs w:val="22"/>
        </w:rPr>
      </w:pPr>
      <w:r w:rsidRPr="00DD367A">
        <w:rPr>
          <w:sz w:val="22"/>
          <w:szCs w:val="22"/>
        </w:rPr>
        <w:t>Delivery and support options.</w:t>
      </w:r>
    </w:p>
    <w:p w14:paraId="0A636A0E" w14:textId="77777777" w:rsidR="0046373E" w:rsidRPr="00DD367A" w:rsidRDefault="0046373E" w:rsidP="0046373E">
      <w:pPr>
        <w:pStyle w:val="NormalWeb"/>
        <w:rPr>
          <w:sz w:val="22"/>
          <w:szCs w:val="22"/>
        </w:rPr>
      </w:pPr>
      <w:r w:rsidRPr="00DD367A">
        <w:rPr>
          <w:rStyle w:val="Strong"/>
          <w:rFonts w:eastAsiaTheme="majorEastAsia"/>
          <w:sz w:val="22"/>
          <w:szCs w:val="22"/>
        </w:rPr>
        <w:t>Evaluation Criteria</w:t>
      </w:r>
      <w:r w:rsidRPr="00DD367A">
        <w:rPr>
          <w:sz w:val="22"/>
          <w:szCs w:val="22"/>
        </w:rPr>
        <w:t xml:space="preserve"> Proposals will be evaluated on quality, pricing, vendor reputation, and support capabilities.</w:t>
      </w:r>
    </w:p>
    <w:p w14:paraId="22E85C80" w14:textId="77777777" w:rsidR="0046373E" w:rsidRPr="00DD367A" w:rsidRDefault="0046373E" w:rsidP="0046373E">
      <w:pPr>
        <w:pStyle w:val="NormalWeb"/>
        <w:rPr>
          <w:sz w:val="22"/>
          <w:szCs w:val="22"/>
        </w:rPr>
      </w:pPr>
      <w:r w:rsidRPr="00DD367A">
        <w:rPr>
          <w:rStyle w:val="Strong"/>
          <w:rFonts w:eastAsiaTheme="majorEastAsia"/>
          <w:sz w:val="22"/>
          <w:szCs w:val="22"/>
        </w:rPr>
        <w:t>Submission Details</w:t>
      </w:r>
    </w:p>
    <w:p w14:paraId="473163EE" w14:textId="15897F2B" w:rsidR="0046373E" w:rsidRPr="00DD367A" w:rsidRDefault="0046373E" w:rsidP="0046373E">
      <w:pPr>
        <w:pStyle w:val="NormalWeb"/>
        <w:numPr>
          <w:ilvl w:val="0"/>
          <w:numId w:val="3"/>
        </w:numPr>
        <w:rPr>
          <w:sz w:val="22"/>
          <w:szCs w:val="22"/>
        </w:rPr>
      </w:pPr>
      <w:r w:rsidRPr="00DD367A">
        <w:rPr>
          <w:rStyle w:val="Strong"/>
          <w:rFonts w:eastAsiaTheme="majorEastAsia"/>
          <w:sz w:val="22"/>
          <w:szCs w:val="22"/>
        </w:rPr>
        <w:t>Deadline:</w:t>
      </w:r>
      <w:r w:rsidRPr="00DD367A">
        <w:rPr>
          <w:sz w:val="22"/>
          <w:szCs w:val="22"/>
        </w:rPr>
        <w:t xml:space="preserve"> </w:t>
      </w:r>
      <w:r w:rsidRPr="00DD367A">
        <w:rPr>
          <w:sz w:val="22"/>
          <w:szCs w:val="22"/>
        </w:rPr>
        <w:t>12/12/24</w:t>
      </w:r>
    </w:p>
    <w:p w14:paraId="4CD37B99" w14:textId="34936E65" w:rsidR="0046373E" w:rsidRPr="00DD367A" w:rsidRDefault="0046373E" w:rsidP="0046373E">
      <w:pPr>
        <w:pStyle w:val="NormalWeb"/>
        <w:numPr>
          <w:ilvl w:val="0"/>
          <w:numId w:val="3"/>
        </w:numPr>
        <w:rPr>
          <w:sz w:val="22"/>
          <w:szCs w:val="22"/>
        </w:rPr>
      </w:pPr>
      <w:r w:rsidRPr="00DD367A">
        <w:rPr>
          <w:rStyle w:val="Strong"/>
          <w:rFonts w:eastAsiaTheme="majorEastAsia"/>
          <w:sz w:val="22"/>
          <w:szCs w:val="22"/>
        </w:rPr>
        <w:t>Submission Method:</w:t>
      </w:r>
      <w:r w:rsidRPr="00DD367A">
        <w:rPr>
          <w:sz w:val="22"/>
          <w:szCs w:val="22"/>
        </w:rPr>
        <w:t xml:space="preserve"> Submit electronically to </w:t>
      </w:r>
      <w:r w:rsidRPr="00DD367A">
        <w:rPr>
          <w:sz w:val="22"/>
          <w:szCs w:val="22"/>
        </w:rPr>
        <w:t>mberal@sjch.org</w:t>
      </w:r>
      <w:r w:rsidRPr="00DD367A">
        <w:rPr>
          <w:sz w:val="22"/>
          <w:szCs w:val="22"/>
        </w:rPr>
        <w:t xml:space="preserve"> with the subject line: "RFP Submission: Dental Supplies, Equipment, and Software."</w:t>
      </w:r>
    </w:p>
    <w:p w14:paraId="68398A20" w14:textId="5E576810" w:rsidR="0046373E" w:rsidRPr="00DD367A" w:rsidRDefault="0046373E" w:rsidP="0046373E">
      <w:pPr>
        <w:pStyle w:val="NormalWeb"/>
        <w:numPr>
          <w:ilvl w:val="0"/>
          <w:numId w:val="3"/>
        </w:numPr>
        <w:rPr>
          <w:sz w:val="22"/>
          <w:szCs w:val="22"/>
        </w:rPr>
      </w:pPr>
      <w:r w:rsidRPr="00DD367A">
        <w:rPr>
          <w:rStyle w:val="Strong"/>
          <w:rFonts w:eastAsiaTheme="majorEastAsia"/>
          <w:sz w:val="22"/>
          <w:szCs w:val="22"/>
        </w:rPr>
        <w:t>Questions:</w:t>
      </w:r>
      <w:r w:rsidRPr="00DD367A">
        <w:rPr>
          <w:sz w:val="22"/>
          <w:szCs w:val="22"/>
        </w:rPr>
        <w:t xml:space="preserve"> Direct inquiries to </w:t>
      </w:r>
      <w:r w:rsidRPr="00DD367A">
        <w:rPr>
          <w:sz w:val="22"/>
          <w:szCs w:val="22"/>
        </w:rPr>
        <w:t>Michael Beral at mberal@sjch.org</w:t>
      </w:r>
      <w:r w:rsidRPr="00DD367A">
        <w:rPr>
          <w:sz w:val="22"/>
          <w:szCs w:val="22"/>
        </w:rPr>
        <w:t>.</w:t>
      </w:r>
    </w:p>
    <w:p w14:paraId="584B0CEA" w14:textId="21DA0A93" w:rsidR="0046373E" w:rsidRPr="00DD367A" w:rsidRDefault="0046373E" w:rsidP="0046373E">
      <w:pPr>
        <w:pStyle w:val="NormalWeb"/>
        <w:rPr>
          <w:sz w:val="22"/>
          <w:szCs w:val="22"/>
        </w:rPr>
      </w:pPr>
      <w:r w:rsidRPr="00DD367A">
        <w:rPr>
          <w:rStyle w:val="Strong"/>
          <w:rFonts w:eastAsiaTheme="majorEastAsia"/>
          <w:sz w:val="22"/>
          <w:szCs w:val="22"/>
        </w:rPr>
        <w:lastRenderedPageBreak/>
        <w:t>Important Dates</w:t>
      </w:r>
    </w:p>
    <w:p w14:paraId="523B510A" w14:textId="7291919E" w:rsidR="0046373E" w:rsidRPr="00DD367A" w:rsidRDefault="0046373E" w:rsidP="0046373E">
      <w:pPr>
        <w:pStyle w:val="NormalWeb"/>
        <w:numPr>
          <w:ilvl w:val="0"/>
          <w:numId w:val="4"/>
        </w:numPr>
        <w:rPr>
          <w:sz w:val="22"/>
          <w:szCs w:val="22"/>
        </w:rPr>
      </w:pPr>
      <w:r w:rsidRPr="00DD367A">
        <w:rPr>
          <w:sz w:val="22"/>
          <w:szCs w:val="22"/>
        </w:rPr>
        <w:t xml:space="preserve">Submission Deadline: </w:t>
      </w:r>
      <w:r w:rsidRPr="00DD367A">
        <w:rPr>
          <w:sz w:val="22"/>
          <w:szCs w:val="22"/>
        </w:rPr>
        <w:t>12/12/24</w:t>
      </w:r>
    </w:p>
    <w:p w14:paraId="5085BDD9" w14:textId="58701160" w:rsidR="0046373E" w:rsidRPr="00DD367A" w:rsidRDefault="0046373E" w:rsidP="0046373E">
      <w:pPr>
        <w:pStyle w:val="NormalWeb"/>
        <w:rPr>
          <w:sz w:val="22"/>
          <w:szCs w:val="22"/>
        </w:rPr>
      </w:pPr>
      <w:r w:rsidRPr="00DD367A">
        <w:rPr>
          <w:rStyle w:val="Strong"/>
          <w:rFonts w:eastAsiaTheme="majorEastAsia"/>
          <w:sz w:val="22"/>
          <w:szCs w:val="22"/>
        </w:rPr>
        <w:t>Terms and Conditions</w:t>
      </w:r>
      <w:r w:rsidRPr="00DD367A">
        <w:rPr>
          <w:sz w:val="22"/>
          <w:szCs w:val="22"/>
        </w:rPr>
        <w:t xml:space="preserve"> St. John Community Health</w:t>
      </w:r>
      <w:r w:rsidRPr="00DD367A">
        <w:rPr>
          <w:sz w:val="22"/>
          <w:szCs w:val="22"/>
        </w:rPr>
        <w:t xml:space="preserve"> reserves the right to accept or reject proposals, waive irregularities and negotiate to ensure the best outcome.</w:t>
      </w:r>
    </w:p>
    <w:p w14:paraId="35D10D4B" w14:textId="77777777" w:rsidR="0046373E" w:rsidRPr="00DD367A" w:rsidRDefault="0046373E" w:rsidP="0046373E">
      <w:pPr>
        <w:pStyle w:val="NormalWeb"/>
        <w:rPr>
          <w:sz w:val="22"/>
          <w:szCs w:val="22"/>
        </w:rPr>
      </w:pPr>
      <w:r w:rsidRPr="00DD367A">
        <w:rPr>
          <w:sz w:val="22"/>
          <w:szCs w:val="22"/>
        </w:rPr>
        <w:t>We look forward to your proposal.</w:t>
      </w:r>
    </w:p>
    <w:p w14:paraId="3C5F40FD" w14:textId="77777777" w:rsidR="00732B45" w:rsidRPr="00DD367A" w:rsidRDefault="00732B45"/>
    <w:sectPr w:rsidR="00732B45" w:rsidRPr="00DD3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41F6B"/>
    <w:multiLevelType w:val="multilevel"/>
    <w:tmpl w:val="09AEC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77492"/>
    <w:multiLevelType w:val="multilevel"/>
    <w:tmpl w:val="B9D6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A0BD6"/>
    <w:multiLevelType w:val="multilevel"/>
    <w:tmpl w:val="77B84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000A1"/>
    <w:multiLevelType w:val="multilevel"/>
    <w:tmpl w:val="790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162258">
    <w:abstractNumId w:val="2"/>
  </w:num>
  <w:num w:numId="2" w16cid:durableId="1787314038">
    <w:abstractNumId w:val="0"/>
  </w:num>
  <w:num w:numId="3" w16cid:durableId="1304000773">
    <w:abstractNumId w:val="3"/>
  </w:num>
  <w:num w:numId="4" w16cid:durableId="102413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3E"/>
    <w:rsid w:val="00191AEA"/>
    <w:rsid w:val="0046373E"/>
    <w:rsid w:val="006375B3"/>
    <w:rsid w:val="00732B45"/>
    <w:rsid w:val="00DD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3B2F1"/>
  <w15:chartTrackingRefBased/>
  <w15:docId w15:val="{A24E18FE-383A-41CF-B758-876729B6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73E"/>
    <w:rPr>
      <w:rFonts w:eastAsiaTheme="majorEastAsia" w:cstheme="majorBidi"/>
      <w:color w:val="272727" w:themeColor="text1" w:themeTint="D8"/>
    </w:rPr>
  </w:style>
  <w:style w:type="paragraph" w:styleId="Title">
    <w:name w:val="Title"/>
    <w:basedOn w:val="Normal"/>
    <w:next w:val="Normal"/>
    <w:link w:val="TitleChar"/>
    <w:uiPriority w:val="10"/>
    <w:qFormat/>
    <w:rsid w:val="00463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73E"/>
    <w:pPr>
      <w:spacing w:before="160"/>
      <w:jc w:val="center"/>
    </w:pPr>
    <w:rPr>
      <w:i/>
      <w:iCs/>
      <w:color w:val="404040" w:themeColor="text1" w:themeTint="BF"/>
    </w:rPr>
  </w:style>
  <w:style w:type="character" w:customStyle="1" w:styleId="QuoteChar">
    <w:name w:val="Quote Char"/>
    <w:basedOn w:val="DefaultParagraphFont"/>
    <w:link w:val="Quote"/>
    <w:uiPriority w:val="29"/>
    <w:rsid w:val="0046373E"/>
    <w:rPr>
      <w:i/>
      <w:iCs/>
      <w:color w:val="404040" w:themeColor="text1" w:themeTint="BF"/>
    </w:rPr>
  </w:style>
  <w:style w:type="paragraph" w:styleId="ListParagraph">
    <w:name w:val="List Paragraph"/>
    <w:basedOn w:val="Normal"/>
    <w:uiPriority w:val="34"/>
    <w:qFormat/>
    <w:rsid w:val="0046373E"/>
    <w:pPr>
      <w:ind w:left="720"/>
      <w:contextualSpacing/>
    </w:pPr>
  </w:style>
  <w:style w:type="character" w:styleId="IntenseEmphasis">
    <w:name w:val="Intense Emphasis"/>
    <w:basedOn w:val="DefaultParagraphFont"/>
    <w:uiPriority w:val="21"/>
    <w:qFormat/>
    <w:rsid w:val="0046373E"/>
    <w:rPr>
      <w:i/>
      <w:iCs/>
      <w:color w:val="0F4761" w:themeColor="accent1" w:themeShade="BF"/>
    </w:rPr>
  </w:style>
  <w:style w:type="paragraph" w:styleId="IntenseQuote">
    <w:name w:val="Intense Quote"/>
    <w:basedOn w:val="Normal"/>
    <w:next w:val="Normal"/>
    <w:link w:val="IntenseQuoteChar"/>
    <w:uiPriority w:val="30"/>
    <w:qFormat/>
    <w:rsid w:val="0046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73E"/>
    <w:rPr>
      <w:i/>
      <w:iCs/>
      <w:color w:val="0F4761" w:themeColor="accent1" w:themeShade="BF"/>
    </w:rPr>
  </w:style>
  <w:style w:type="character" w:styleId="IntenseReference">
    <w:name w:val="Intense Reference"/>
    <w:basedOn w:val="DefaultParagraphFont"/>
    <w:uiPriority w:val="32"/>
    <w:qFormat/>
    <w:rsid w:val="0046373E"/>
    <w:rPr>
      <w:b/>
      <w:bCs/>
      <w:smallCaps/>
      <w:color w:val="0F4761" w:themeColor="accent1" w:themeShade="BF"/>
      <w:spacing w:val="5"/>
    </w:rPr>
  </w:style>
  <w:style w:type="paragraph" w:styleId="NormalWeb">
    <w:name w:val="Normal (Web)"/>
    <w:basedOn w:val="Normal"/>
    <w:uiPriority w:val="99"/>
    <w:semiHidden/>
    <w:unhideWhenUsed/>
    <w:rsid w:val="0046373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463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0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1809</Characters>
  <Application>Microsoft Office Word</Application>
  <DocSecurity>0</DocSecurity>
  <Lines>44</Lines>
  <Paragraphs>41</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Beral</dc:creator>
  <cp:keywords/>
  <dc:description/>
  <cp:lastModifiedBy>Michael Beral</cp:lastModifiedBy>
  <cp:revision>2</cp:revision>
  <dcterms:created xsi:type="dcterms:W3CDTF">2024-12-09T18:39:00Z</dcterms:created>
  <dcterms:modified xsi:type="dcterms:W3CDTF">2024-12-09T18:43:00Z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aafc42fa-91a7-426b-b5bc-fc1b0f71f1a8</vt:lpwstr>
  </property>
</Properties>
</file>